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7E" w:rsidRDefault="002E0A7E" w:rsidP="002E0A7E">
      <w:pPr>
        <w:bidi/>
        <w:spacing w:line="276" w:lineRule="auto"/>
        <w:ind w:left="-26"/>
        <w:jc w:val="center"/>
        <w:rPr>
          <w:rFonts w:cs="B Titr"/>
          <w:b/>
          <w:bCs/>
        </w:rPr>
      </w:pPr>
      <w:bookmarkStart w:id="0" w:name="_GoBack"/>
      <w:bookmarkEnd w:id="0"/>
    </w:p>
    <w:p w:rsidR="002E0A7E" w:rsidRDefault="002E0A7E" w:rsidP="00BD4549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بخشهای رقابتی</w:t>
      </w:r>
      <w:r w:rsidR="00BD4549">
        <w:rPr>
          <w:rFonts w:cs="B Titr" w:hint="cs"/>
          <w:b/>
          <w:bCs/>
          <w:rtl/>
        </w:rPr>
        <w:t xml:space="preserve"> بیستمین</w:t>
      </w:r>
      <w:r>
        <w:rPr>
          <w:rFonts w:cs="B Titr" w:hint="cs"/>
          <w:b/>
          <w:bCs/>
          <w:rtl/>
        </w:rPr>
        <w:t xml:space="preserve"> جشنواره پژوهشی دانشگاه سال</w:t>
      </w:r>
      <w:r w:rsidR="00BD454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 xml:space="preserve">400   </w:t>
      </w:r>
      <w:r>
        <w:rPr>
          <w:rFonts w:cs="B Titr" w:hint="cs"/>
          <w:b/>
          <w:bCs/>
          <w:rtl/>
        </w:rPr>
        <w:t xml:space="preserve">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sz w:val="12"/>
          <w:szCs w:val="12"/>
          <w:rtl/>
        </w:rPr>
      </w:pP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اول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نفرات دوم پایه و بالینی در سطح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نفرات اول در سطح دانشکده (11 دانشکده ) دانشکده پزشکی(2نفر) پایه و بالینی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محقق برتر مراکز تحقیقاتی دانشگاه (2نفر)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دانشگاه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تجاری ساز برتر محصولات فناورانه حوزه سلامت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فناور برتر مراکز رشد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گروه برتر از نظر فن آوری </w:t>
      </w:r>
    </w:p>
    <w:p w:rsidR="002E0A7E" w:rsidRDefault="002E0A7E" w:rsidP="002E0A7E">
      <w:pPr>
        <w:bidi/>
        <w:spacing w:line="276" w:lineRule="auto"/>
        <w:ind w:left="-26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مجله برتر دانشگاه </w:t>
      </w:r>
    </w:p>
    <w:p w:rsidR="002E0A7E" w:rsidRDefault="002E0A7E" w:rsidP="002E0A7E">
      <w:pPr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2 محقق(نویسنده اول یا مسئول) با بیشترین تعداد ارجاعات به مقالات سه سال اخیر در سال ارزشیابی(پایه و بالینی)</w:t>
      </w:r>
    </w:p>
    <w:p w:rsidR="00BF4C9B" w:rsidRDefault="00BF4C9B" w:rsidP="00BF4C9B">
      <w:pPr>
        <w:bidi/>
        <w:spacing w:line="276" w:lineRule="auto"/>
        <w:jc w:val="both"/>
        <w:rPr>
          <w:rFonts w:cs="B Lotus"/>
          <w:b/>
          <w:bCs/>
          <w:rtl/>
        </w:rPr>
      </w:pPr>
    </w:p>
    <w:p w:rsidR="002E0A7E" w:rsidRPr="00BF4C9B" w:rsidRDefault="002E0A7E" w:rsidP="00215C22">
      <w:pPr>
        <w:numPr>
          <w:ilvl w:val="0"/>
          <w:numId w:val="1"/>
        </w:numPr>
        <w:tabs>
          <w:tab w:val="left" w:pos="3781"/>
        </w:tabs>
        <w:bidi/>
        <w:spacing w:after="200" w:line="276" w:lineRule="auto"/>
        <w:jc w:val="center"/>
        <w:rPr>
          <w:rFonts w:cs="B Lotus"/>
          <w:sz w:val="28"/>
          <w:szCs w:val="28"/>
        </w:rPr>
      </w:pPr>
      <w:r w:rsidRPr="00BF4C9B">
        <w:rPr>
          <w:rFonts w:cs="B Lotus" w:hint="cs"/>
          <w:b/>
          <w:bCs/>
          <w:sz w:val="28"/>
          <w:szCs w:val="28"/>
          <w:rtl/>
        </w:rPr>
        <w:t>مقاله</w:t>
      </w:r>
      <w:r w:rsidR="00BF4C9B" w:rsidRPr="00BF4C9B">
        <w:rPr>
          <w:rFonts w:cs="B Lotus" w:hint="cs"/>
          <w:sz w:val="28"/>
          <w:szCs w:val="28"/>
          <w:rtl/>
        </w:rPr>
        <w:t xml:space="preserve"> و خلاصه مقاله</w:t>
      </w:r>
    </w:p>
    <w:p w:rsidR="002E0A7E" w:rsidRPr="00BF4C9B" w:rsidRDefault="00BF4C9B" w:rsidP="00BD4549">
      <w:pPr>
        <w:pStyle w:val="ListParagraph"/>
        <w:numPr>
          <w:ilvl w:val="0"/>
          <w:numId w:val="3"/>
        </w:numPr>
        <w:bidi/>
        <w:spacing w:after="0"/>
        <w:ind w:left="374" w:hanging="357"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مقالات از امتیاز پژوهشی موجود در سامانه پژوهان هر محقق 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(برای سال 139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استخراج خواهد شد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2E0A7E" w:rsidRDefault="002E0A7E" w:rsidP="002E0A7E">
      <w:pPr>
        <w:bidi/>
        <w:spacing w:line="276" w:lineRule="auto"/>
        <w:rPr>
          <w:rFonts w:cs="B Lotus"/>
          <w:b/>
          <w:bCs/>
          <w:rtl/>
        </w:rPr>
      </w:pPr>
    </w:p>
    <w:p w:rsidR="00BF4C9B" w:rsidRDefault="00BF4C9B" w:rsidP="00BF4C9B">
      <w:pPr>
        <w:bidi/>
        <w:spacing w:line="276" w:lineRule="auto"/>
        <w:rPr>
          <w:rFonts w:cs="B Lotus"/>
          <w:b/>
          <w:bCs/>
        </w:rPr>
      </w:pPr>
    </w:p>
    <w:p w:rsidR="002E0A7E" w:rsidRPr="00BF4C9B" w:rsidRDefault="002E0A7E" w:rsidP="00215C22">
      <w:pPr>
        <w:pStyle w:val="ListParagraph"/>
        <w:numPr>
          <w:ilvl w:val="0"/>
          <w:numId w:val="1"/>
        </w:numPr>
        <w:tabs>
          <w:tab w:val="left" w:pos="3639"/>
        </w:tabs>
        <w:bidi/>
        <w:spacing w:line="240" w:lineRule="auto"/>
        <w:jc w:val="center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تاليف كتاب</w:t>
      </w: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3402"/>
      </w:tblGrid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امتياز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به ازای هر</w:t>
            </w:r>
            <w:r>
              <w:rPr>
                <w:rFonts w:cs="B Lotus"/>
                <w:b/>
                <w:bCs/>
              </w:rPr>
              <w:t xml:space="preserve">book chapter    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   نمایه شده در پایگاه </w:t>
            </w:r>
            <w:r>
              <w:rPr>
                <w:rFonts w:cs="B Lotus"/>
                <w:b/>
                <w:bCs/>
              </w:rPr>
              <w:t>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2</w:t>
            </w:r>
          </w:p>
        </w:tc>
      </w:tr>
      <w:tr w:rsidR="002E0A7E" w:rsidTr="002E0A7E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هر مورد کتاب نمایه شده در پایگاه </w:t>
            </w:r>
            <w:r>
              <w:rPr>
                <w:rFonts w:cs="B Lotus"/>
                <w:b/>
                <w:bCs/>
              </w:rPr>
              <w:t xml:space="preserve"> 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7E" w:rsidRDefault="002E0A7E">
            <w:pPr>
              <w:bidi/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</w:tbl>
    <w:p w:rsidR="002E0A7E" w:rsidRDefault="002E0A7E" w:rsidP="002E0A7E">
      <w:pPr>
        <w:bidi/>
        <w:spacing w:line="276" w:lineRule="auto"/>
        <w:ind w:left="360"/>
        <w:rPr>
          <w:rFonts w:cs="B Lotus"/>
        </w:rPr>
      </w:pP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امتیاز: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>تعداد نویسندگان/ امتیاز کتاب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2E0A7E" w:rsidRDefault="002E0A7E" w:rsidP="002E0A7E">
      <w:pPr>
        <w:pStyle w:val="ListParagraph"/>
        <w:numPr>
          <w:ilvl w:val="0"/>
          <w:numId w:val="7"/>
        </w:numPr>
        <w:bidi/>
        <w:ind w:left="360"/>
        <w:rPr>
          <w:rFonts w:ascii="Times New Roman" w:hAnsi="Times New Roman" w:cs="B Lotus"/>
          <w:b/>
          <w:bCs/>
          <w:sz w:val="24"/>
          <w:szCs w:val="24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مستندات: 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مستندات درخواست شده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سیستم پژوهان</w:t>
      </w:r>
    </w:p>
    <w:p w:rsidR="00215C22" w:rsidRDefault="002E0A7E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  </w:t>
      </w:r>
    </w:p>
    <w:p w:rsidR="00215C22" w:rsidRDefault="00215C22" w:rsidP="00215C2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Pr="008C476D" w:rsidRDefault="002E0A7E" w:rsidP="008C476D">
      <w:pPr>
        <w:pStyle w:val="ListParagraph"/>
        <w:numPr>
          <w:ilvl w:val="0"/>
          <w:numId w:val="8"/>
        </w:numPr>
        <w:bidi/>
        <w:spacing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8C476D">
        <w:rPr>
          <w:rFonts w:ascii="Times New Roman" w:hAnsi="Times New Roman" w:cs="B Lotus"/>
          <w:b/>
          <w:bCs/>
          <w:sz w:val="28"/>
          <w:szCs w:val="28"/>
          <w:lang w:bidi="fa-IR"/>
        </w:rPr>
        <w:t>Citation</w:t>
      </w:r>
    </w:p>
    <w:p w:rsidR="008C476D" w:rsidRPr="008C476D" w:rsidRDefault="008C476D" w:rsidP="008C476D">
      <w:pPr>
        <w:pStyle w:val="ListParagraph"/>
        <w:bidi/>
        <w:spacing w:line="240" w:lineRule="auto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2E0A7E" w:rsidRDefault="002E0A7E" w:rsidP="00BD4549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نحوه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 xml:space="preserve">: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ارجاعات ب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ه مقالات سه سال گذشته(2020-2019-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201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8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 محققق اعم از مجلات و کتب در سال ارزشیابی ضرب در 1/0 می باشد.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ارجاعات به مقالاتی که محقق در آن نقش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Contributor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داشته است ،به 50 تقسیم خواهد شد.</w:t>
      </w:r>
    </w:p>
    <w:p w:rsidR="002E0A7E" w:rsidRDefault="002E0A7E" w:rsidP="002E0A7E">
      <w:pPr>
        <w:pStyle w:val="ListParagraph"/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(حداکثر امتیاز:  20% امتیاز مکتسبه از مجموع سایر بندها)</w:t>
      </w:r>
    </w:p>
    <w:p w:rsidR="002E0A7E" w:rsidRDefault="002E0A7E" w:rsidP="002E0A7E">
      <w:pPr>
        <w:pStyle w:val="ListParagraph"/>
        <w:numPr>
          <w:ilvl w:val="0"/>
          <w:numId w:val="9"/>
        </w:numPr>
        <w:bidi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استخراج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 بانک اطلاعاتی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scopus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بوده و حداکثر مجاز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self-citation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نیز معادل 20% کل امتیاز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خواهدبود.</w:t>
      </w:r>
    </w:p>
    <w:p w:rsidR="002E0A7E" w:rsidRDefault="002E0A7E" w:rsidP="002E0A7E">
      <w:pPr>
        <w:bidi/>
        <w:spacing w:line="276" w:lineRule="auto"/>
        <w:ind w:left="360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>توضیحات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امتياز لازم براي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>ورود به رقابت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در جشنواره براي نفرات اول دانشگاه 50 امتياز خواهد بود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>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امتياز لازم براي ورود به رقابت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جشنواره براي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 xml:space="preserve"> نفرات اول دانشکده ها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15 امتياز خواهد بود.</w:t>
      </w:r>
    </w:p>
    <w:p w:rsidR="002E0A7E" w:rsidRDefault="002E0A7E" w:rsidP="00BD4549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رعایت بازه زمانی در ارزیابی کلیه فعالیتهای پژوهشی (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کل سال 139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می باشد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.</w:t>
      </w:r>
    </w:p>
    <w:p w:rsidR="002E0A7E" w:rsidRDefault="00BB482B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در ارزشیابی گروه و</w:t>
      </w:r>
      <w:r w:rsidR="002E0A7E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پژوهشگر برتر درج نام دانشگاه علوم پزشکی تبریز در مستندات پژوهشی الزامی بوده و در صورتیکه مستندات ارائه شده امتیازی برای دانشگاه نداشته باشد برای فرد/گروه/ نیز امتیاز محسوب نخواهد گردید. 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افراد یا مجلات و یا واحدهای برگزیده جشنواره پژوهش تا 3 دوره بعدی جشنواره در رقابت وارد نخواهند شد.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lastRenderedPageBreak/>
        <w:t>افراد واجد شرایطی که در طول بازه زمانی مورد نظر جشنواره به عنوان هیات علمی دانشجو و یا محقق بودند (فارغ از وضعیت فعلی فرد) می توانند در جشنواره شرکت کنند.</w:t>
      </w:r>
    </w:p>
    <w:p w:rsidR="002E0A7E" w:rsidRDefault="002E0A7E" w:rsidP="00BD4549">
      <w:pPr>
        <w:pStyle w:val="ListParagraph"/>
        <w:numPr>
          <w:ilvl w:val="0"/>
          <w:numId w:val="10"/>
        </w:numPr>
        <w:bidi/>
        <w:spacing w:after="0"/>
        <w:jc w:val="lowKashida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تعیین وضعیت هر فرد بعنوان دانشجو، محقق یا عضو هیات علمی مشروط به عضویت ایشان در بیشترین بازه زمانی درسال 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در همان کسوت بوده ولی در محاسبه امتیاز کل فعالیتهای سال 9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9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را می توانند ارائه نمایند.</w:t>
      </w:r>
    </w:p>
    <w:p w:rsidR="002E0A7E" w:rsidRDefault="002E0A7E" w:rsidP="002E0A7E">
      <w:pPr>
        <w:pStyle w:val="ListParagraph"/>
        <w:numPr>
          <w:ilvl w:val="0"/>
          <w:numId w:val="10"/>
        </w:numPr>
        <w:bidi/>
        <w:spacing w:after="0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شاخص وابستگی سازمانی محققین برتر ، پست سازمانی موجود در حکم کار گزینی آنها خواهد بود.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br/>
      </w:r>
    </w:p>
    <w:p w:rsidR="00D25A8B" w:rsidRDefault="00D25A8B">
      <w:pPr>
        <w:rPr>
          <w:rtl/>
        </w:rPr>
      </w:pPr>
    </w:p>
    <w:sectPr w:rsidR="00D25A8B" w:rsidSect="00440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46ED7"/>
    <w:multiLevelType w:val="hybridMultilevel"/>
    <w:tmpl w:val="E3E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A18F4"/>
    <w:multiLevelType w:val="hybridMultilevel"/>
    <w:tmpl w:val="52FAB298"/>
    <w:lvl w:ilvl="0" w:tplc="0BEE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B10CD"/>
    <w:multiLevelType w:val="hybridMultilevel"/>
    <w:tmpl w:val="75F25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D1DB2"/>
    <w:multiLevelType w:val="hybridMultilevel"/>
    <w:tmpl w:val="14A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73E9"/>
    <w:multiLevelType w:val="hybridMultilevel"/>
    <w:tmpl w:val="8C3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F3192"/>
    <w:multiLevelType w:val="hybridMultilevel"/>
    <w:tmpl w:val="D27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77665"/>
    <w:multiLevelType w:val="hybridMultilevel"/>
    <w:tmpl w:val="5AB2B2E2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34BBB"/>
    <w:multiLevelType w:val="hybridMultilevel"/>
    <w:tmpl w:val="212845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A5D0A"/>
    <w:multiLevelType w:val="hybridMultilevel"/>
    <w:tmpl w:val="4A7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D66ED"/>
    <w:multiLevelType w:val="hybridMultilevel"/>
    <w:tmpl w:val="A2E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E"/>
    <w:rsid w:val="00215C22"/>
    <w:rsid w:val="0026693D"/>
    <w:rsid w:val="002E0A7E"/>
    <w:rsid w:val="003131FF"/>
    <w:rsid w:val="00440646"/>
    <w:rsid w:val="00855AAA"/>
    <w:rsid w:val="008C476D"/>
    <w:rsid w:val="0096217B"/>
    <w:rsid w:val="00BB482B"/>
    <w:rsid w:val="00BD4549"/>
    <w:rsid w:val="00BF4C9B"/>
    <w:rsid w:val="00D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E9095-AAFB-4FCD-95FC-6842B26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113F-A090-49B4-90CC-5D8FF08F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mahdiye ravi</cp:lastModifiedBy>
  <cp:revision>2</cp:revision>
  <cp:lastPrinted>2020-10-03T07:22:00Z</cp:lastPrinted>
  <dcterms:created xsi:type="dcterms:W3CDTF">2021-10-02T05:03:00Z</dcterms:created>
  <dcterms:modified xsi:type="dcterms:W3CDTF">2021-10-02T05:03:00Z</dcterms:modified>
</cp:coreProperties>
</file>